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AE" w:rsidRPr="0003400C" w:rsidRDefault="00206DAE" w:rsidP="00206DAE">
      <w:pPr>
        <w:jc w:val="center"/>
        <w:rPr>
          <w:b/>
        </w:rPr>
      </w:pPr>
      <w:r w:rsidRPr="0003400C">
        <w:rPr>
          <w:b/>
        </w:rPr>
        <w:t>Перечень приказов министерства Здравоохранения Кал</w:t>
      </w:r>
      <w:r>
        <w:rPr>
          <w:b/>
        </w:rPr>
        <w:t>ужской области, прошедших в 2015</w:t>
      </w:r>
      <w:r w:rsidRPr="0003400C">
        <w:rPr>
          <w:b/>
        </w:rPr>
        <w:t xml:space="preserve"> году антикоррупционную экспертизу</w:t>
      </w:r>
    </w:p>
    <w:p w:rsidR="00206DAE" w:rsidRDefault="00206DAE" w:rsidP="00206DAE"/>
    <w:p w:rsidR="00206DAE" w:rsidRDefault="00206DAE" w:rsidP="00206DAE"/>
    <w:p w:rsidR="00206DAE" w:rsidRDefault="00206DAE" w:rsidP="00206DAE">
      <w:pPr>
        <w:jc w:val="both"/>
      </w:pPr>
      <w:r>
        <w:t xml:space="preserve">1. </w:t>
      </w:r>
      <w:r w:rsidRPr="00206DAE">
        <w:t>Приказ Министерства здравоохранения Калужской обл. от 28.12.2</w:t>
      </w:r>
      <w:r>
        <w:t>015 N 1457</w:t>
      </w:r>
      <w:r>
        <w:br/>
        <w:t xml:space="preserve">(ред. от 19.01.2017) </w:t>
      </w:r>
      <w:r w:rsidRPr="00206DAE">
        <w:t>"Об установлении увеличенного размера денежной выплаты донору крови и (или) ее компонентов в зависимости от компонент</w:t>
      </w:r>
      <w:r>
        <w:t>ов донорской крови в 2017 году"</w:t>
      </w:r>
    </w:p>
    <w:p w:rsidR="00206DAE" w:rsidRPr="00206DAE" w:rsidRDefault="00206DAE" w:rsidP="00206DAE">
      <w:pPr>
        <w:jc w:val="both"/>
      </w:pPr>
      <w:r w:rsidRPr="00206DAE">
        <w:t>(Зарегистрировано в администрации Губернатора Калужской обл. 31.12.2015 N 5770)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2. </w:t>
      </w:r>
      <w:r w:rsidRPr="00206DAE">
        <w:t>Приказ Министерства здравоохранения Калужской обл. от 24.12.2015 N 1446</w:t>
      </w:r>
      <w:r w:rsidRPr="00206DAE">
        <w:br/>
        <w:t>"Об утверждении перечня специализированных продуктов в питании детей</w:t>
      </w:r>
      <w:r>
        <w:t xml:space="preserve"> второго и третьего года жизни" </w:t>
      </w:r>
      <w:r w:rsidRPr="00206DAE">
        <w:t>(Зарегистрировано в администрации Губернатора Калужской обл. 28.12.2015 N 5748)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3. </w:t>
      </w:r>
      <w:r w:rsidRPr="00206DAE">
        <w:t>Приказ Министерства здравоохранения Калужской обл. от 18.12.2015 N 1415</w:t>
      </w:r>
      <w:r w:rsidRPr="00206DAE">
        <w:br/>
        <w:t>"Об утверждении Положения о порядке назначения полноценного питания и выдачи продуктов полноценного питания детям первого года жизни, находящимся на искусственном и смешанном вскармливании"</w:t>
      </w:r>
      <w:r w:rsidRPr="00206DAE">
        <w:br/>
        <w:t>(Зарегистрировано в администрации Губернатора Калужской обл. 21.12.2015 N 5678)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4. </w:t>
      </w:r>
      <w:r w:rsidRPr="00206DAE">
        <w:t>Приказ Министерства здравоохранения Калужской обл. от 15.12.2015 N 1371</w:t>
      </w:r>
      <w:r w:rsidRPr="00206DAE">
        <w:br/>
        <w:t>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служащими, замещающими должности государственной гражданской службы в министерстве здравоохранения Калужской области"</w:t>
      </w:r>
      <w:r w:rsidRPr="00206DAE">
        <w:br/>
        <w:t>(Зарегистрировано в администрации Губернатора Калужской обл. 29.12.2015 N 5756)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5. </w:t>
      </w:r>
      <w:r w:rsidRPr="00206DAE">
        <w:t>Приказ Министерства здравоохранения Калужской обл. от 30.09.2015 N 1104</w:t>
      </w:r>
      <w:r w:rsidRPr="00206DAE">
        <w:br/>
        <w:t xml:space="preserve">"О признании </w:t>
      </w:r>
      <w:proofErr w:type="gramStart"/>
      <w:r w:rsidRPr="00206DAE">
        <w:t>утратившими</w:t>
      </w:r>
      <w:proofErr w:type="gramEnd"/>
      <w:r w:rsidRPr="00206DAE">
        <w:t xml:space="preserve"> силу некоторых приказов министерства здравоохранения Калужской области"</w:t>
      </w:r>
      <w:r w:rsidRPr="00206DAE">
        <w:br/>
      </w:r>
      <w:r w:rsidRPr="00206DAE">
        <w:lastRenderedPageBreak/>
        <w:t>(Зарегистрировано в администрации Губернатора Калужской обл. 12.10.2015 N 5386)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6. </w:t>
      </w:r>
      <w:r w:rsidRPr="00206DAE">
        <w:t>Приказ Министерства здравоохранения Калужской обл. от 15.07.2015 N 790</w:t>
      </w:r>
      <w:r w:rsidRPr="00206DAE">
        <w:br/>
        <w:t>"О внесении изменений в приказ министерства здравоохранения Калужской области от 28.01.2015 N 80 "О ведомственных формах поощрения министерства здравоохранения Калужской области"</w:t>
      </w:r>
      <w:r w:rsidRPr="00206DAE">
        <w:br/>
        <w:t>(Зарегистрировано в администрации Губернатора Калужской обл. 03.08.2015 N 5238)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7. </w:t>
      </w:r>
      <w:r w:rsidRPr="00206DAE">
        <w:t>Приказ Министерства здравоохранения Калужской обл. от 24.04.2015 N 463</w:t>
      </w:r>
      <w:r w:rsidRPr="00206DAE">
        <w:br/>
        <w:t xml:space="preserve">"О признании </w:t>
      </w:r>
      <w:proofErr w:type="gramStart"/>
      <w:r w:rsidRPr="00206DAE">
        <w:t>утратившими</w:t>
      </w:r>
      <w:proofErr w:type="gramEnd"/>
      <w:r w:rsidRPr="00206DAE">
        <w:t xml:space="preserve"> силу некоторых приказов министерства здравоохранения и социального развития Калужской области"</w:t>
      </w:r>
      <w:r w:rsidRPr="00206DAE">
        <w:br/>
        <w:t>(Зарегистрировано в администрации Губернатора Калужской обл. 18.05.2015 N 5112)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8. </w:t>
      </w:r>
      <w:proofErr w:type="gramStart"/>
      <w:r w:rsidRPr="00206DAE">
        <w:t>Приказ Министерства здравоохранения Калужской обл. от 30.03.2015 N 170-лс</w:t>
      </w:r>
      <w:r w:rsidRPr="00206DAE">
        <w:br/>
        <w:t>"О внесении изменений в приказ министерства здравоохранения Калужской области от 26.06.2012 N 529-лс "О премировании руководителей государственных образовательных учреждений, подведомственных министерству здравоохранения Калужской области" (в редакции приказов министерства здравоохранения Калужской области от 15.07.2014 N 382-лс, от 23.12.2014 N 705-лс)"</w:t>
      </w:r>
      <w:r w:rsidRPr="00206DAE">
        <w:br/>
        <w:t>(Зарегистрировано в администрации Губернатора Калужской обл. 13.04.2015 N 5072)</w:t>
      </w:r>
      <w:proofErr w:type="gramEnd"/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9. </w:t>
      </w:r>
      <w:r w:rsidRPr="00206DAE">
        <w:t>Приказ Министерства здравоохранения Калужской обл. от 18.03.2015 N 308</w:t>
      </w:r>
      <w:r w:rsidRPr="00206DAE">
        <w:br/>
        <w:t>"Об аттестации экспертов, привлекаемых министерством здравоохранения Калужской области к проведению мероприятий по лицензионному контролю в сфере здравоохранения"</w:t>
      </w:r>
      <w:r w:rsidRPr="00206DAE">
        <w:br/>
        <w:t>(Зарегистрировано в администрации Губернатора Калужской обл. 15.04.2015 N 5079)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>10.</w:t>
      </w:r>
      <w:r w:rsidRPr="00206DAE">
        <w:t>Приказ Министерства здравоохранения Калужской обл. от 02.03.2015 N 199</w:t>
      </w:r>
      <w:r w:rsidRPr="00206DAE">
        <w:br/>
        <w:t>"Об утверждении Положения об организации и проведении конкурса на замещение вакантной должности руководителя государственной медицинской организации, подведомственной министерству здравоохранения Калужской области"</w:t>
      </w:r>
      <w:r w:rsidRPr="00206DAE">
        <w:br/>
      </w:r>
      <w:r w:rsidRPr="00206DAE">
        <w:lastRenderedPageBreak/>
        <w:t>(Зарегистрировано в администрации Губернатора Калужской обл. 27.03.2015 N 5051)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11. </w:t>
      </w:r>
      <w:proofErr w:type="gramStart"/>
      <w:r w:rsidRPr="00206DAE">
        <w:t>Приказ Министерства здравоохранения Калужской обл. от 27.02.2015 N 198</w:t>
      </w:r>
      <w:r w:rsidRPr="00206DAE">
        <w:br/>
        <w:t>"О внесении изменений в приказ министерства здравоохранения Калужской области от 20.06.2013 N 570 "Об условиях применения, размерах выплат за интенсивность и высокие результаты работы и порядке их осуществления руководителям государственных учреждений, подведомственных министерству здравоохранения Калужской области" (в ред. приказа министерства здравоохранения Калужской области от 30.01.2014 N 41-лс)"</w:t>
      </w:r>
      <w:r w:rsidRPr="00206DAE">
        <w:br/>
        <w:t>(Зарегистрировано в администрации Губернатора</w:t>
      </w:r>
      <w:proofErr w:type="gramEnd"/>
      <w:r w:rsidRPr="00206DAE">
        <w:t xml:space="preserve"> </w:t>
      </w:r>
      <w:proofErr w:type="gramStart"/>
      <w:r w:rsidRPr="00206DAE">
        <w:t>Калужской обл. 02.04.2015 N 5056)</w:t>
      </w:r>
      <w:proofErr w:type="gramEnd"/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12. </w:t>
      </w:r>
      <w:proofErr w:type="gramStart"/>
      <w:r w:rsidRPr="00206DAE">
        <w:t>Приказ Министерства здравоохранения Калужской обл. от 16.02.2015 N 151</w:t>
      </w:r>
      <w:r w:rsidRPr="00206DAE">
        <w:br/>
        <w:t>"Об организации санаторно-курортного лечения работающих граждан непосредственно после лечения в стационарных условиях за счет ассигнований областного бюджета в рамках программы государственных гарантий бесплатного оказания гражданам медицинской помощи в Калужской области на 2015 год и на плановый период 2016 и 2017 годов"</w:t>
      </w:r>
      <w:r w:rsidRPr="00206DAE">
        <w:br/>
        <w:t>(вместе с "Перечнем заболеваний, при которых осуществляется направление работающих граждан</w:t>
      </w:r>
      <w:proofErr w:type="gramEnd"/>
      <w:r w:rsidRPr="00206DAE">
        <w:t xml:space="preserve"> </w:t>
      </w:r>
      <w:proofErr w:type="gramStart"/>
      <w:r w:rsidRPr="00206DAE">
        <w:t>на санаторно-курортное лечение непосредственно после лечения в стационарных условиях", "Перечнем медицинских организаций Калужской области, имеющих право осуществлять отбор и направление работающих граждан на санаторно-курортное лечение непосредственно после лечения в стационарных условиях", "Порядком отбора и направления работающих граждан на санаторно-курортное лечение непосредственно после лечения в стационарных условиях")</w:t>
      </w:r>
      <w:r w:rsidRPr="00206DAE">
        <w:br/>
        <w:t>(Зарегистрировано в администрации Губернатора Калужской обл. 17.03.2015 N 5032)</w:t>
      </w:r>
      <w:proofErr w:type="gramEnd"/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13. </w:t>
      </w:r>
      <w:proofErr w:type="gramStart"/>
      <w:r w:rsidRPr="00206DAE">
        <w:t>Приказ Министерства здравоохранения Калужской обл. от 09.02.2015 N 130</w:t>
      </w:r>
      <w:r w:rsidRPr="00206DAE">
        <w:br/>
        <w:t>(ред. от 24.05.2017)</w:t>
      </w:r>
      <w:r w:rsidRPr="00206DAE">
        <w:br/>
        <w:t>"Об утверждении критериев для установления соотношения размеров окладов руководителей государственных учреждений к базовому окладу руководителя государственного учреждения"</w:t>
      </w:r>
      <w:r w:rsidRPr="00206DAE">
        <w:br/>
        <w:t>(Зарегистрировано в администрации Губернатора Калужской обл. 19.02.2015 N 5009)</w:t>
      </w:r>
      <w:proofErr w:type="gramEnd"/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lastRenderedPageBreak/>
        <w:t xml:space="preserve">14. </w:t>
      </w:r>
      <w:proofErr w:type="gramStart"/>
      <w:r w:rsidRPr="00206DAE">
        <w:t>Приказ Министерства здравоохранения Калужской обл. от 04.02.2015 N 114</w:t>
      </w:r>
      <w:r w:rsidRPr="00206DAE">
        <w:br/>
        <w:t>"О внесении изменений в приказ министерства здравоохранения Калужской области от 25.02.2013 N 183 "Об осуществлении государственным автономным образовательным учреждением Калужской области среднего профессионального образования "Калужский базовый медицинский колледж" полномочий министерства здравоохранения Калужской области по исполнению публичных обязательств перед физическим лицом, подлежащих исполнению в денежной форме, в 2014 году" (в редакции приказа</w:t>
      </w:r>
      <w:proofErr w:type="gramEnd"/>
      <w:r w:rsidRPr="00206DAE">
        <w:t xml:space="preserve"> министерства здравоохранения Калужской области от 28.01.2014 N 59)"</w:t>
      </w:r>
      <w:r w:rsidRPr="00206DAE">
        <w:br/>
        <w:t>(Зарегистрировано в администрации Губернатора Калужской обл. 19.02.2015 N 5005)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15. </w:t>
      </w:r>
      <w:r w:rsidRPr="00206DAE">
        <w:t>Приказ Министерства здравоохранения Калужской обл. от 28.01</w:t>
      </w:r>
      <w:r>
        <w:t>.2015 N 80</w:t>
      </w:r>
      <w:r>
        <w:br/>
        <w:t xml:space="preserve">(ред. от 15.07.2015) </w:t>
      </w:r>
      <w:r w:rsidRPr="00206DAE">
        <w:t>"О ведомственных формах поощрения министерства здр</w:t>
      </w:r>
      <w:r>
        <w:t xml:space="preserve">авоохранения Калужской области" </w:t>
      </w:r>
      <w:r w:rsidRPr="00206DAE">
        <w:t>(Зарегистрировано в администрации Губернатора Калужской обл. 17.02.2015 N 4999)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16. </w:t>
      </w:r>
      <w:proofErr w:type="gramStart"/>
      <w:r w:rsidRPr="00206DAE">
        <w:t>Приказ Министерства здравоохранения Калужской обл. от 28.01.2015 N 51-ЛС</w:t>
      </w:r>
      <w:r w:rsidRPr="00206DAE">
        <w:br/>
        <w:t>"О признании утратившими силу приказа министерства здравоохранения и социального развития Калужской области от 08.02.2006 N 66-ЛС "О Благодарственном письме министерства здравоохранения и социального развития Калужской области" и приказа министерства здравоохранения Калужской области от 30.10.2008 N 585-ЛС "О внесении изменений в приказ министерства здравоохранения и социального развития Калужской области от 08.02.2006 N</w:t>
      </w:r>
      <w:proofErr w:type="gramEnd"/>
      <w:r w:rsidRPr="00206DAE">
        <w:t xml:space="preserve"> 66-ЛС "О Благодарственном письме министерства здравоохранения и социального развития </w:t>
      </w:r>
      <w:r>
        <w:t xml:space="preserve">Калужской области" </w:t>
      </w:r>
      <w:r w:rsidRPr="00206DAE">
        <w:t>(Зарегистрировано в администрации Губернатора Калужской обл. 17.02.2015 N 4997)</w:t>
      </w:r>
    </w:p>
    <w:p w:rsidR="00206DAE" w:rsidRPr="00206DAE" w:rsidRDefault="00206DAE" w:rsidP="00206DAE">
      <w:pPr>
        <w:jc w:val="both"/>
      </w:pPr>
    </w:p>
    <w:p w:rsidR="00206DAE" w:rsidRPr="00206DAE" w:rsidRDefault="00206DAE" w:rsidP="00206DAE">
      <w:pPr>
        <w:jc w:val="both"/>
      </w:pPr>
      <w:r>
        <w:t xml:space="preserve">17. </w:t>
      </w:r>
      <w:bookmarkStart w:id="0" w:name="_GoBack"/>
      <w:bookmarkEnd w:id="0"/>
      <w:r w:rsidRPr="00206DAE">
        <w:t>Приказ Министерства здравоохранения Калужской обл. от 13.01.2015 N 10</w:t>
      </w:r>
      <w:r w:rsidRPr="00206DAE">
        <w:br/>
        <w:t>"О возложении на общественный совет при министерстве здравоохранения Калужской области функций по проведению независимой оценки качества оказания услуг медицинскими организациями"</w:t>
      </w:r>
      <w:r w:rsidRPr="00206DAE">
        <w:br/>
        <w:t>(Зарегистрировано в администрации Губернатора Калужской обл. 16.02.2015 N 4995)</w:t>
      </w:r>
    </w:p>
    <w:p w:rsidR="00323716" w:rsidRDefault="00323716"/>
    <w:sectPr w:rsidR="00323716" w:rsidSect="0086221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AE"/>
    <w:rsid w:val="00206DAE"/>
    <w:rsid w:val="00323716"/>
    <w:rsid w:val="003308D4"/>
    <w:rsid w:val="00425F2C"/>
    <w:rsid w:val="005C5482"/>
    <w:rsid w:val="00645733"/>
    <w:rsid w:val="00770244"/>
    <w:rsid w:val="00876FC0"/>
    <w:rsid w:val="00976EA0"/>
    <w:rsid w:val="00A105FC"/>
    <w:rsid w:val="00AD0197"/>
    <w:rsid w:val="00B364E3"/>
    <w:rsid w:val="00B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Мария Евгеньевна</dc:creator>
  <cp:lastModifiedBy>Кругликова Мария Евгеньевна</cp:lastModifiedBy>
  <cp:revision>1</cp:revision>
  <dcterms:created xsi:type="dcterms:W3CDTF">2017-11-17T08:20:00Z</dcterms:created>
  <dcterms:modified xsi:type="dcterms:W3CDTF">2017-11-17T08:23:00Z</dcterms:modified>
</cp:coreProperties>
</file>