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A5" w:rsidRDefault="00583AA5" w:rsidP="00362CC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362CCF" w:rsidRPr="00362CCF" w:rsidRDefault="00362CCF" w:rsidP="00362CCF">
      <w:pPr>
        <w:shd w:val="clear" w:color="auto" w:fill="FFFFFF"/>
        <w:spacing w:before="225" w:after="225" w:line="240" w:lineRule="auto"/>
        <w:outlineLvl w:val="3"/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</w:pPr>
      <w:bookmarkStart w:id="0" w:name="_GoBack"/>
      <w:bookmarkEnd w:id="0"/>
      <w:r w:rsidRPr="00362CCF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t>КОДЕКС</w:t>
      </w:r>
      <w:r w:rsidRPr="00362CCF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br/>
        <w:t>про</w:t>
      </w:r>
      <w:r w:rsidRPr="00362CCF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softHyphen/>
        <w:t>с</w:t>
      </w:r>
      <w:r w:rsidR="00275C29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t>и</w:t>
      </w:r>
      <w:r w:rsidR="00275C29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softHyphen/>
        <w:t>ональ</w:t>
      </w:r>
      <w:r w:rsidR="00275C29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softHyphen/>
        <w:t>ной этики врача Калужской</w:t>
      </w:r>
      <w:r w:rsidRPr="00362CCF">
        <w:rPr>
          <w:rFonts w:ascii="Georgia" w:eastAsia="Times New Roman" w:hAnsi="Georgia" w:cs="Times New Roman"/>
          <w:i/>
          <w:iCs/>
          <w:color w:val="014A94"/>
          <w:sz w:val="29"/>
          <w:szCs w:val="29"/>
          <w:lang w:eastAsia="ru-RU"/>
        </w:rPr>
        <w:t xml:space="preserve"> области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Кодекс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</w:t>
      </w:r>
      <w:r w:rsidR="00275C2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275C2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="00275C2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 xml:space="preserve">ной этики врача Калужской 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области (далее Кодекс) является документом, 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деля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ющим 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вокуп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этических норм и принципов поведения 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дицинс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работника при оказании ква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лифи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ной, доступной и сво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медико-про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филак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="00275C2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кой помощи населению в Калужской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области. 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Настоящий Кодекс направлен на обеспечение прав, достоинства, здоровья личности, а также определяет высокую моральную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врача перед обществом за свою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Раздел I. ВРАЧ И ОБЩЕСТВО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Миссия врача состоит в охране здоровья и глубоком уважении личности и достоинства человека. Врачебная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основана на высоких этических, моральных и </w:t>
      </w:r>
      <w:proofErr w:type="spell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логи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</w:t>
      </w:r>
      <w:proofErr w:type="spell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принципах. Эти требования остаются незыблемыми даже после смерти человека.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совест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 выполнять весь комплекс лечебно-ди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мероприятий независимо от пола, возраста, расовой и на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при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над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лежнос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 пациента, его социального статуса и ма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положения, ве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веда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ния, 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лити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взглядов больных людей, имеющих разную репутацию в обществе.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оказать ка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ную, эффективную и безопасную медицинскую помощь. Он обязан учитывать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иму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ва, недостатки и последствия различных 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и лечебных методов. При отсутствии в лечебном учреждении необходимых условий и ресурсов врач обязан направить пациента в 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ющее медицинское учреждение.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 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ленном законом порядке врач свободен в выборе 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и лечебных методов. Врач обязан, с учетом преимуществ, недостатков и последствий различных 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и лечебных методов, оказать ка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ную, эффективную и безопасную медицинскую помощь.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5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любой спе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ти, оказавшийся рядом с больным вне лечебного учреждения или пост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шим, находящимся в тяжёлом состоянии, должен оказать ему помощь, или быть уверенным в том, что он её получает.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Статья 6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Право врача, ни при каких обс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ствах, не изменять принципам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долга и отклонять любые попытки давления со стороны физических и юридических лиц, требующих от него действий,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реча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щих этическим принципам,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му долгу или закону.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7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Врач, обследующий или лечащий лицо, лишённое свободы, не может ни прямо, ни косвенно спо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собс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сяга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ству на физическую или пси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холо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гичес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кую неп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этого лица, на его достоинство. Врач должен уделять особое внимание тому, чтобы пребывание в местах лишения свободы не стало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пятс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ем для получения сво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и ка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медицинской помощи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 врач конс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тиру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ет, что человек, лишённый свободы, стал жертвой насилия или же плохого обращения с ним, он должен уведомить об этом своего 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бото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ля и органы прокуратуры.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8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Врачебная тайна относится ко всему, что стало известно врачу при выполнении им 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долга. Не допускается разглашение сведений, сос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тавля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ющих врачебную тайну, без разрешения пациента или его законного предс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вите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ля, в том числе после смерти человека, за исключением случаев,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мотрен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российским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9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аждый врач должен постоянно 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шенс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свои медицинские знания и навыки, регулярно принимать участие в 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ятиях, которые помогают под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держи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на должном уровне и 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шенс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уровень компетенции и 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лиз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ма. Врач имеет право на повышение ква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лифи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кации в системе неп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рыв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дицинс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образования на бесплатной основе.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10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знать су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ющие Стандарты, Протоколы и Клинические 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ция и соблюдать их в зависимости от клинической ситуации и своего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опыта.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11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знать и соблюдать все действующие законы и кодексы, имеющие отношение к его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следить за тем, как 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его имя, его служебный статус. Врач должен воз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держи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от какой-либо формы рекламы, относящейся к его личности.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13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доступными ему средствами через СМИ (газеты, журналы, радио, телевидение, беседы и пр.), сеть «Интернет» (интернет-сайты, интернет-газеты и журналы, форумы и другие формы)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паган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 xml:space="preserve">ровать 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здоровый образ жизни.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Врач несёт всю полноту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 за свои действия и советы в указанных средствах информации перед гражданами и медицинским сообществом.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14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апрещается всякий сговор, а также кор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рупци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ные отношения между врачами, а так же фар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цев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 и медицинским персоналом или же другими лицами: физическими и юри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15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Врачу запрещается выдача фиктивных и тен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денци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заключений и мо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 в любой форме.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16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не должен вмешиваться в семейную и личную жизнь больного человека, не имея на то 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оснований.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17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Врачебная практика имеет личный и социальный характер; каждый врач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нен за свои решения и действия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18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все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раста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ющем мно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зии и активности современных методов диагностики и лечения, каждый врач обязан обеспечить мак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ную бе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зопас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оказания медицинской помощи, чтобы снизить риск воз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никно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вения ятрогенных заболеваний, действуя в пределах обос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риска.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19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сообщать в упол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мочен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ный го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сударс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ный орган о выявленных не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жела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эффектах при применении 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карс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препаратов.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20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интересах обеспечения жизни и здоровья граждан врач не должен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паган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и применять в целях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филак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 и лечения методы и средства оккультного характера.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21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аждый врач должен быть честен и откровенен при оформлении историй болезни, написании отчётов, заполнении и подписании форм и других документов.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Врач-эксперт не должен вмешиваться в лечебный процесс. В своём отчёте врач-</w:t>
      </w:r>
      <w:proofErr w:type="spell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экспертуказывает</w:t>
      </w:r>
      <w:proofErr w:type="spell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только те данные, которые помогают ответить на пос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тавлен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ные перед ним вопросы.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23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Врач-эксперт должен сохранять кон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ность. Сведения, 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еся в медицинской до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кумен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ции, сос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тавлен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врачом-экспертом, не могут быть переданы сторонним ор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 xml:space="preserve">ям, 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за исключением случаев, 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ленных действующим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24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Никто не имеет права быть од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новре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 врачом-экспертом и лечащим врачом в отношении одного и того же случая оказания медицинской помощи.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25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имеет право на защиту своих прав и интересов. Защита прав врачей в сферах трудовых отношений, социального обеспечения, ад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но-уголовной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 осу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вля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при содействии медицинских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не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ком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мерчес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организаций.</w:t>
      </w:r>
    </w:p>
    <w:p w:rsidR="00362CCF" w:rsidRPr="00362CCF" w:rsidRDefault="00275C29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26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Калуж</w:t>
      </w:r>
      <w:r w:rsidR="00362CCF"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ской области обязан воз</w:t>
      </w:r>
      <w:r w:rsidR="00362CCF"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держи</w:t>
      </w:r>
      <w:r w:rsidR="00362CCF"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</w:t>
      </w:r>
      <w:r w:rsidR="00362CCF"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от поступков, способных подорвать авторитет и уважение в обществе к профессии врача.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II. ВРАЧ И ПАЦИЕНТ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27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оказании медицинской помощи врач должен помнить, что его профессия — это не бизнес. При организации лечебно-ди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процесса, включая 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карс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ное обеспечение, приоритет для врача — оказание необходимой и ка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медицинской помощи, а не извлечение ком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мерчес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кой выгоды для себя лично и лечебного учреждения, в котором он работает.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28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уважать честь и достоинство пациента и при лечении учитывать все особенности его личности; побуждать пациента заботиться о состоянии здоровья; относиться с уважением к его личной жизни и праву на кон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29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 интересы пациента, связанные с его здоровьем или с оказанием ему медицинской помощи,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речат интересам других лиц, врач обязан отдать пред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почте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ние интересам пациента, если это не причиняет прямого ущерба самому пациенту или окружающим.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не вправе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пятс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пациенту, решившему доверить свое дальнейшее лечение другому врачу.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30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строить отношения с пациентом на основе взаимного доверия и взаимной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ности. Объективная информация о состоянии здоровья пациента дается 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жела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но; план медицинских действий разъ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ня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в доступной форме, включая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иму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 и недостатки су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ющих методов обс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ния и лечения, не скрывая возможных осложнений и неб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исхода.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Статья 31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не должен 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отсутствие медицинских знаний, страх перед болезнями, до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вость пациента и свое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ное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ходс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 в целях получения ком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мерчес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кой выгоды.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имоот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шения врача и пациента должны строиться на партнёрской основе и принципах 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ной открытости. Врач должен в доступной форме 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пациента о состоянии его здоровья, возможных изменениях, методах лечения, включая те, с которыми связана 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делён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ная доля риска или не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уве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в результате. Врач должен убедиться в том, что пациент удов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рен полученной информацией.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33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 физическое или психическое состояние пациента не допускает возможность до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отношений, их следует установить с его законным предс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вите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34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оказании медицинской помощи врач должен ру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ководс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иск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лю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читель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 интересами пациента, знаниями современных методов и технологий лечения с доказанной клинической эф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фектив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ностью и личным опытом.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При воз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никно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вении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затруднений врач обязан обратиться за помощью к коллегам, а также оказать помощь коллегам, 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шимся к нему.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35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ное 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ное согласие или отказ пациента на медицинское вме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 и любой конкретный его вид должны быть оформлены письменно в 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твии с 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 и нор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 документами.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36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Медицинское вме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 без согласия гражданина или его законного предс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вите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ля допускается по экстренным показаниям, прежде всего, в случаях: угрозы жизни человека, опасности для окружающих, тяжелых психических расс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трой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ствах, общественно опасных деяниях (прес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тупле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ях) и других состояниях,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мотрен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действующим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37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любых обс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ствах врач обязан стремиться к тому, чтобы облегчить страдание больного человека; поддержать его морально и избегать неразумной нас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той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 в проведении 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ких и лечебных процедур.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38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оказании медицинской помощи не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совер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шенно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 xml:space="preserve">му или же 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находящему под опекой пациенту, врач должен получить согласие родителей ребёнка или его законного предс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вите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ля.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39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должен защитить права ребёнка любым законным способом, если считает, что окружающие плохо понимают проблемы его здоровья или же не берегут его должным образом.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40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 врач осознает, что человеку, к которому его вызвали, причинён вред в результате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тивоп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равных действий, он должен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органы внутренних дел о фактах вызовов к таким пациентам в порядке, 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ленном действующим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ством, а также по возможности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иные органы, в компетенцию которых входит защита прав граждан.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41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облегчить страдания умирающего всеми доступными и легальными способами.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помочь пациенту реализовать его право по его желанию вос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духовной поддержкой служителя любой религии.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Медицинским работникам запрещается осу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ние эвтаназии, то есть ускорение по просьбе пациента его смерти какими-либо действиями (без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дей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ем) или средствами, в том числе прекращение 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кусс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мероприятий по поддержанию жизни пациента.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III. Врач и врачебный коллектив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43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охранять честь и благородные традиции 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дицинс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сообщества. Врачи должны относиться друг к другу с уважением и 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жела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но, быть готовыми бескорыстно передавать свой опыт и знания.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44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течение всей жизни врач обязан сохранять уважение и бла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годар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к своим учителям.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45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обязан делать все от него зависящее для кон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лида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ции врачебного сообщества, активно участвовать в работе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щест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ных организаций, защищать честь и достоинство своих коллег. Врачи должны помогать друг другу в беде.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46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 не имеет права допускать как публичных негативных выс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зыва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ний о своих коллегах и их работе, так и в присутствии пациентов и их родс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ков.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ные замечания в адрес коллеги должны быть ар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ми, 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жела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ми и 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делять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защитой интересов больного.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Статья 47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 участии в ди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аг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ком и лечебном процессе нескольких врачей они должны 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друг друга о полученных результатах. Каждый врач несёт личную 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за ин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форми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 пациента.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48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Врачи обязаны с уважением относиться к 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дицинс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му персоналу и предс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вите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лям иных профессий, принимающим участие в охране здоровья населения и оказании медицинской помощи.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IV. Врач и научно-исс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ская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ность, биоэтика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49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Этический комитет решает 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но-этические и про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фес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ональ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но-правовые вопросы, связанные с научно-исс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ской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ностью при вме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шатель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стве в психическую и физическую целостность человека, а также при 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вании материалов или данных, при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над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жащих оп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делён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му человеку.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50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Врач,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нима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ющий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ся научно-исс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ской де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ятель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ностью, не должен ис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вать свои научные знания в ущерб здоровью и бе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зопас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ности пациента или общества.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Интересы науки и общества не могут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вали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ровать над интересами человека.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51</w:t>
      </w:r>
      <w:proofErr w:type="gramStart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ланируя эксперимент с участием пациента, врач обязан быть честным и порядочным в своих действиях, сопоставить степень риска причинения ущерба пациенту и возможность достижения пред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лага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емо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по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ложи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результата.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52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Испытания и экс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пе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римен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ты могут проводиться лишь при условии получения доб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ро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воль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го согласия пациента после пре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тавле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ния ему полной информации. Пациент имеет право отказаться от участия в исс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дова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ской программе на любом её этапе.</w:t>
      </w:r>
    </w:p>
    <w:p w:rsidR="00362CCF" w:rsidRPr="00362CCF" w:rsidRDefault="00362CCF" w:rsidP="00275C2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Статья 53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Новые медицинские технологии и методики, ле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карс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твен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ные и им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му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ноби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оло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гичес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кие препараты могут применяться в медицинской практике только после оформления в ус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нов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ленном порядке в со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от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ветс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твии с российским за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коно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датель</w:t>
      </w:r>
      <w:r w:rsidRPr="00362CC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oftHyphen/>
        <w:t>ством.</w:t>
      </w:r>
    </w:p>
    <w:p w:rsidR="00EC54FC" w:rsidRDefault="00EC54FC" w:rsidP="00275C29">
      <w:pPr>
        <w:shd w:val="clear" w:color="auto" w:fill="FFFFFF"/>
        <w:spacing w:after="150" w:line="240" w:lineRule="auto"/>
      </w:pPr>
    </w:p>
    <w:sectPr w:rsidR="00E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8"/>
    <w:rsid w:val="000255E8"/>
    <w:rsid w:val="00026ADC"/>
    <w:rsid w:val="00036E79"/>
    <w:rsid w:val="000847BA"/>
    <w:rsid w:val="0009306E"/>
    <w:rsid w:val="000A0719"/>
    <w:rsid w:val="001067F6"/>
    <w:rsid w:val="001216B4"/>
    <w:rsid w:val="001C4BC0"/>
    <w:rsid w:val="002016B6"/>
    <w:rsid w:val="0021533C"/>
    <w:rsid w:val="00244B3D"/>
    <w:rsid w:val="00275C29"/>
    <w:rsid w:val="002F3702"/>
    <w:rsid w:val="00362CCF"/>
    <w:rsid w:val="0039323B"/>
    <w:rsid w:val="003970C6"/>
    <w:rsid w:val="00490FE8"/>
    <w:rsid w:val="00495CB5"/>
    <w:rsid w:val="004A1A97"/>
    <w:rsid w:val="004B34E8"/>
    <w:rsid w:val="00510F89"/>
    <w:rsid w:val="00583AA5"/>
    <w:rsid w:val="005F5CD2"/>
    <w:rsid w:val="00600BDB"/>
    <w:rsid w:val="00613BF4"/>
    <w:rsid w:val="006C1CC0"/>
    <w:rsid w:val="00724533"/>
    <w:rsid w:val="008177B2"/>
    <w:rsid w:val="00841EE4"/>
    <w:rsid w:val="00906789"/>
    <w:rsid w:val="009310A2"/>
    <w:rsid w:val="009778EC"/>
    <w:rsid w:val="00B0190B"/>
    <w:rsid w:val="00B13875"/>
    <w:rsid w:val="00B152E6"/>
    <w:rsid w:val="00B55437"/>
    <w:rsid w:val="00B8541F"/>
    <w:rsid w:val="00D041C2"/>
    <w:rsid w:val="00D31E10"/>
    <w:rsid w:val="00D34261"/>
    <w:rsid w:val="00D86552"/>
    <w:rsid w:val="00DA6A4A"/>
    <w:rsid w:val="00E1390F"/>
    <w:rsid w:val="00E72E50"/>
    <w:rsid w:val="00EC54FC"/>
    <w:rsid w:val="00EE3243"/>
    <w:rsid w:val="00F21C6C"/>
    <w:rsid w:val="00F41B7B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2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CCF"/>
  </w:style>
  <w:style w:type="character" w:customStyle="1" w:styleId="nobr">
    <w:name w:val="nobr"/>
    <w:basedOn w:val="a0"/>
    <w:rsid w:val="00362CCF"/>
  </w:style>
  <w:style w:type="character" w:styleId="a4">
    <w:name w:val="Hyperlink"/>
    <w:basedOn w:val="a0"/>
    <w:uiPriority w:val="99"/>
    <w:semiHidden/>
    <w:unhideWhenUsed/>
    <w:rsid w:val="0036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2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CCF"/>
  </w:style>
  <w:style w:type="character" w:customStyle="1" w:styleId="nobr">
    <w:name w:val="nobr"/>
    <w:basedOn w:val="a0"/>
    <w:rsid w:val="00362CCF"/>
  </w:style>
  <w:style w:type="character" w:styleId="a4">
    <w:name w:val="Hyperlink"/>
    <w:basedOn w:val="a0"/>
    <w:uiPriority w:val="99"/>
    <w:semiHidden/>
    <w:unhideWhenUsed/>
    <w:rsid w:val="0036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 Елена Игоревна</dc:creator>
  <cp:lastModifiedBy>Альминене Светлана Ивановна</cp:lastModifiedBy>
  <cp:revision>3</cp:revision>
  <cp:lastPrinted>2013-04-08T05:26:00Z</cp:lastPrinted>
  <dcterms:created xsi:type="dcterms:W3CDTF">2013-10-15T13:06:00Z</dcterms:created>
  <dcterms:modified xsi:type="dcterms:W3CDTF">2013-10-15T13:07:00Z</dcterms:modified>
</cp:coreProperties>
</file>